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469" w:rsidRPr="00EB2891" w:rsidRDefault="00931469" w:rsidP="00931469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EB2891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(Idioma) </w:t>
      </w:r>
    </w:p>
    <w:p w:rsidR="00931469" w:rsidRPr="00EB2891" w:rsidRDefault="00931469" w:rsidP="0093146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B2891">
        <w:rPr>
          <w:rFonts w:asciiTheme="minorHAnsi" w:hAnsiTheme="minorHAnsi" w:cstheme="minorHAnsi"/>
          <w:b/>
          <w:color w:val="FF0000"/>
          <w:sz w:val="22"/>
          <w:szCs w:val="22"/>
        </w:rPr>
        <w:t>(Curso)</w:t>
      </w:r>
    </w:p>
    <w:p w:rsidR="00931469" w:rsidRPr="00EB2891" w:rsidRDefault="00931469" w:rsidP="00931469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EB2891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(Bimestre/año)</w:t>
      </w:r>
      <w:bookmarkStart w:id="0" w:name="_GoBack"/>
      <w:bookmarkEnd w:id="0"/>
    </w:p>
    <w:p w:rsidR="00931469" w:rsidRPr="00EB2891" w:rsidRDefault="00931469" w:rsidP="008609B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8609B4" w:rsidRPr="00EB2891" w:rsidRDefault="00D43848" w:rsidP="008609B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EB2891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Nombre </w:t>
      </w:r>
      <w:r w:rsidR="00F6285F" w:rsidRPr="00EB2891">
        <w:rPr>
          <w:rFonts w:asciiTheme="minorHAnsi" w:hAnsiTheme="minorHAnsi" w:cstheme="minorHAnsi"/>
          <w:b/>
          <w:color w:val="FF0000"/>
          <w:sz w:val="22"/>
          <w:szCs w:val="22"/>
        </w:rPr>
        <w:t>__________________</w:t>
      </w:r>
      <w:r w:rsidR="004341A4" w:rsidRPr="00EB2891">
        <w:rPr>
          <w:rFonts w:asciiTheme="minorHAnsi" w:hAnsiTheme="minorHAnsi" w:cstheme="minorHAnsi"/>
          <w:b/>
          <w:color w:val="FF0000"/>
          <w:sz w:val="22"/>
          <w:szCs w:val="22"/>
        </w:rPr>
        <w:t>_________</w:t>
      </w:r>
      <w:r w:rsidR="00F6285F" w:rsidRPr="00EB2891">
        <w:rPr>
          <w:rFonts w:asciiTheme="minorHAnsi" w:hAnsiTheme="minorHAnsi" w:cstheme="minorHAnsi"/>
          <w:b/>
          <w:color w:val="FF0000"/>
          <w:sz w:val="22"/>
          <w:szCs w:val="22"/>
        </w:rPr>
        <w:t>_</w:t>
      </w:r>
      <w:r w:rsidR="009A4793" w:rsidRPr="00EB2891">
        <w:rPr>
          <w:rFonts w:asciiTheme="minorHAnsi" w:hAnsiTheme="minorHAnsi" w:cstheme="minorHAnsi"/>
          <w:b/>
          <w:color w:val="FF0000"/>
          <w:sz w:val="22"/>
          <w:szCs w:val="22"/>
        </w:rPr>
        <w:t>___________________________________</w:t>
      </w:r>
      <w:r w:rsidR="00F6285F" w:rsidRPr="00EB2891">
        <w:rPr>
          <w:rFonts w:asciiTheme="minorHAnsi" w:hAnsiTheme="minorHAnsi" w:cstheme="minorHAnsi"/>
          <w:b/>
          <w:color w:val="FF0000"/>
          <w:sz w:val="22"/>
          <w:szCs w:val="22"/>
        </w:rPr>
        <w:t>__________</w:t>
      </w:r>
      <w:r w:rsidRPr="00EB2891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Fecha ____________ </w:t>
      </w:r>
    </w:p>
    <w:p w:rsidR="009A4793" w:rsidRPr="00EB2891" w:rsidRDefault="009A4793" w:rsidP="008609B4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41" w:rightFromText="141" w:vertAnchor="text" w:horzAnchor="margin" w:tblpXSpec="center" w:tblpY="7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7"/>
      </w:tblGrid>
      <w:tr w:rsidR="008609B4" w:rsidRPr="00EB2891" w:rsidTr="004341A4">
        <w:trPr>
          <w:trHeight w:val="338"/>
        </w:trPr>
        <w:tc>
          <w:tcPr>
            <w:tcW w:w="6917" w:type="dxa"/>
            <w:vAlign w:val="center"/>
          </w:tcPr>
          <w:p w:rsidR="008609B4" w:rsidRPr="00EB2891" w:rsidRDefault="008609B4" w:rsidP="004341A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8609B4" w:rsidRPr="00EB2891" w:rsidRDefault="008609B4" w:rsidP="004341A4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EB2891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PRODUCCIÓN </w:t>
            </w:r>
            <w:r w:rsidR="004341A4" w:rsidRPr="00EB2891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ESCRITA </w:t>
            </w:r>
            <w:r w:rsidRPr="00EB2891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(20 </w:t>
            </w:r>
            <w:proofErr w:type="spellStart"/>
            <w:r w:rsidRPr="00EB2891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pts</w:t>
            </w:r>
            <w:proofErr w:type="spellEnd"/>
            <w:r w:rsidRPr="00EB2891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)</w:t>
            </w:r>
          </w:p>
          <w:p w:rsidR="008609B4" w:rsidRPr="00EB2891" w:rsidRDefault="008609B4" w:rsidP="004341A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8609B4" w:rsidRPr="00EB2891" w:rsidRDefault="008609B4" w:rsidP="008609B4">
      <w:pPr>
        <w:rPr>
          <w:rFonts w:asciiTheme="minorHAnsi" w:hAnsiTheme="minorHAnsi" w:cstheme="minorHAnsi"/>
          <w:sz w:val="22"/>
          <w:szCs w:val="22"/>
        </w:rPr>
      </w:pPr>
    </w:p>
    <w:p w:rsidR="008609B4" w:rsidRPr="00EB2891" w:rsidRDefault="008609B4" w:rsidP="008609B4">
      <w:pPr>
        <w:rPr>
          <w:rFonts w:asciiTheme="minorHAnsi" w:hAnsiTheme="minorHAnsi" w:cstheme="minorHAnsi"/>
          <w:sz w:val="22"/>
          <w:szCs w:val="22"/>
        </w:rPr>
      </w:pPr>
    </w:p>
    <w:p w:rsidR="008609B4" w:rsidRPr="00EB2891" w:rsidRDefault="008609B4" w:rsidP="008609B4">
      <w:pPr>
        <w:rPr>
          <w:rFonts w:asciiTheme="minorHAnsi" w:hAnsiTheme="minorHAnsi" w:cstheme="minorHAnsi"/>
          <w:sz w:val="22"/>
          <w:szCs w:val="22"/>
        </w:rPr>
      </w:pPr>
    </w:p>
    <w:p w:rsidR="008609B4" w:rsidRPr="00EB2891" w:rsidRDefault="008609B4" w:rsidP="008609B4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EB2891">
        <w:rPr>
          <w:rFonts w:asciiTheme="minorHAnsi" w:hAnsiTheme="minorHAnsi" w:cstheme="minorHAnsi"/>
          <w:b/>
          <w:color w:val="FF0000"/>
          <w:sz w:val="22"/>
          <w:szCs w:val="22"/>
        </w:rPr>
        <w:t>(Enunciado)</w:t>
      </w:r>
    </w:p>
    <w:p w:rsidR="004341A4" w:rsidRPr="00EB2891" w:rsidRDefault="004341A4" w:rsidP="004341A4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B2891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pPr w:leftFromText="141" w:rightFromText="141" w:vertAnchor="text" w:horzAnchor="margin" w:tblpXSpec="center" w:tblpY="7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21"/>
      </w:tblGrid>
      <w:tr w:rsidR="00D43848" w:rsidRPr="00EB2891" w:rsidTr="00D43848">
        <w:trPr>
          <w:trHeight w:val="377"/>
        </w:trPr>
        <w:tc>
          <w:tcPr>
            <w:tcW w:w="6521" w:type="dxa"/>
          </w:tcPr>
          <w:p w:rsidR="00D43848" w:rsidRPr="00EB2891" w:rsidRDefault="00D43848" w:rsidP="00CB409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43848" w:rsidRPr="00EB2891" w:rsidRDefault="00D43848" w:rsidP="00CB409C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EB2891">
              <w:rPr>
                <w:rStyle w:val="normaltextrun"/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lastRenderedPageBreak/>
              <w:t>COMPRENSIÓN ORAL</w:t>
            </w:r>
            <w:r w:rsidRPr="00EB2891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(20 </w:t>
            </w:r>
            <w:proofErr w:type="spellStart"/>
            <w:r w:rsidRPr="00EB2891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pts</w:t>
            </w:r>
            <w:proofErr w:type="spellEnd"/>
            <w:r w:rsidRPr="00EB2891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)</w:t>
            </w:r>
          </w:p>
          <w:p w:rsidR="00D43848" w:rsidRPr="00EB2891" w:rsidRDefault="00D43848" w:rsidP="00CB409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D43848" w:rsidRPr="00EB2891" w:rsidRDefault="00D43848" w:rsidP="00D43848">
      <w:pPr>
        <w:rPr>
          <w:rFonts w:asciiTheme="minorHAnsi" w:hAnsiTheme="minorHAnsi" w:cstheme="minorHAnsi"/>
          <w:b/>
          <w:sz w:val="22"/>
          <w:szCs w:val="22"/>
        </w:rPr>
      </w:pPr>
    </w:p>
    <w:p w:rsidR="00D43848" w:rsidRPr="00EB2891" w:rsidRDefault="00D43848" w:rsidP="00D43848">
      <w:pPr>
        <w:rPr>
          <w:rFonts w:asciiTheme="minorHAnsi" w:hAnsiTheme="minorHAnsi" w:cstheme="minorHAnsi"/>
          <w:sz w:val="22"/>
          <w:szCs w:val="22"/>
          <w:lang w:eastAsia="es-ES" w:bidi="ar-SA"/>
        </w:rPr>
      </w:pPr>
      <w:r w:rsidRPr="00EB2891">
        <w:rPr>
          <w:rFonts w:asciiTheme="minorHAnsi" w:hAnsiTheme="minorHAnsi" w:cstheme="minorHAnsi"/>
          <w:noProof/>
          <w:sz w:val="22"/>
          <w:szCs w:val="22"/>
          <w:lang w:eastAsia="es-CO" w:bidi="ar-SA"/>
        </w:rPr>
        <w:drawing>
          <wp:inline distT="0" distB="0" distL="0" distR="0" wp14:anchorId="438CDE32" wp14:editId="0E34F371">
            <wp:extent cx="47625" cy="48577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2891">
        <w:rPr>
          <w:rFonts w:asciiTheme="minorHAnsi" w:hAnsiTheme="minorHAnsi" w:cstheme="minorHAnsi"/>
          <w:sz w:val="22"/>
          <w:szCs w:val="22"/>
          <w:lang w:eastAsia="es-ES" w:bidi="ar-SA"/>
        </w:rPr>
        <w:t xml:space="preserve">   </w:t>
      </w:r>
    </w:p>
    <w:p w:rsidR="00142EDE" w:rsidRPr="00EB2891" w:rsidRDefault="00142EDE">
      <w:pPr>
        <w:rPr>
          <w:rFonts w:asciiTheme="minorHAnsi" w:hAnsiTheme="minorHAnsi" w:cstheme="minorHAnsi"/>
          <w:sz w:val="22"/>
          <w:szCs w:val="22"/>
        </w:rPr>
      </w:pPr>
    </w:p>
    <w:p w:rsidR="004341A4" w:rsidRPr="00EB2891" w:rsidRDefault="004341A4" w:rsidP="004341A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4341A4" w:rsidRPr="00EB2891" w:rsidRDefault="004341A4" w:rsidP="004341A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4341A4" w:rsidRPr="00EB2891" w:rsidRDefault="004341A4" w:rsidP="004341A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507315" w:rsidRPr="00EB2891" w:rsidRDefault="00507315" w:rsidP="004341A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4341A4" w:rsidRPr="00EB2891" w:rsidRDefault="004341A4" w:rsidP="004341A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ED1017" w:rsidRPr="00EB2891" w:rsidRDefault="00ED1017" w:rsidP="004341A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ED1017" w:rsidRPr="00EB2891" w:rsidRDefault="00ED1017" w:rsidP="004341A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ED1017" w:rsidRPr="00EB2891" w:rsidRDefault="00ED1017" w:rsidP="004341A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ED1017" w:rsidRPr="00EB2891" w:rsidRDefault="00ED1017" w:rsidP="004341A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ED1017" w:rsidRPr="00EB2891" w:rsidRDefault="00ED1017" w:rsidP="004341A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ED1017" w:rsidRPr="00EB2891" w:rsidRDefault="00ED1017" w:rsidP="004341A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ED1017" w:rsidRPr="00EB2891" w:rsidRDefault="00ED1017" w:rsidP="004341A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ED1017" w:rsidRPr="00EB2891" w:rsidRDefault="00ED1017" w:rsidP="004341A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ED1017" w:rsidRPr="00EB2891" w:rsidRDefault="00ED1017" w:rsidP="004341A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ED1017" w:rsidRPr="00EB2891" w:rsidRDefault="00ED1017" w:rsidP="004341A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ED1017" w:rsidRPr="00EB2891" w:rsidRDefault="00ED1017" w:rsidP="004341A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ED1017" w:rsidRPr="00EB2891" w:rsidRDefault="00ED1017" w:rsidP="004341A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ED1017" w:rsidRPr="00EB2891" w:rsidRDefault="00ED1017" w:rsidP="004341A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ED1017" w:rsidRPr="00EB2891" w:rsidRDefault="00ED1017" w:rsidP="004341A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ED1017" w:rsidRPr="00EB2891" w:rsidRDefault="00ED1017" w:rsidP="004341A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ED1017" w:rsidRPr="00EB2891" w:rsidRDefault="00ED1017" w:rsidP="004341A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ED1017" w:rsidRPr="00EB2891" w:rsidRDefault="00ED1017" w:rsidP="004341A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ED1017" w:rsidRPr="00EB2891" w:rsidRDefault="00ED1017" w:rsidP="004341A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ED1017" w:rsidRPr="00EB2891" w:rsidRDefault="00ED1017" w:rsidP="004341A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ED1017" w:rsidRPr="00EB2891" w:rsidRDefault="00ED1017" w:rsidP="004341A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ED1017" w:rsidRPr="00EB2891" w:rsidRDefault="00ED1017" w:rsidP="004341A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ED1017" w:rsidRPr="00EB2891" w:rsidRDefault="00ED1017" w:rsidP="004341A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ED1017" w:rsidRPr="00EB2891" w:rsidRDefault="00ED1017" w:rsidP="004341A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ED1017" w:rsidRPr="00EB2891" w:rsidRDefault="00ED1017" w:rsidP="004341A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ED1017" w:rsidRPr="00EB2891" w:rsidRDefault="00ED1017" w:rsidP="004341A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ED1017" w:rsidRPr="00EB2891" w:rsidRDefault="00ED1017" w:rsidP="004341A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ED1017" w:rsidRPr="00EB2891" w:rsidRDefault="00ED1017" w:rsidP="004341A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ED1017" w:rsidRPr="00EB2891" w:rsidRDefault="00ED1017" w:rsidP="004341A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487E9C" w:rsidRPr="00EB2891" w:rsidRDefault="00487E9C" w:rsidP="004341A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487E9C" w:rsidRPr="00EB2891" w:rsidRDefault="00487E9C" w:rsidP="004341A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487E9C" w:rsidRPr="00EB2891" w:rsidRDefault="00487E9C" w:rsidP="004341A4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D43848" w:rsidRPr="00EB2891" w:rsidRDefault="00D43848" w:rsidP="008A0CB4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tbl>
      <w:tblPr>
        <w:tblStyle w:val="Cuadrculaclara-nfasis4"/>
        <w:tblW w:w="5000" w:type="pct"/>
        <w:tblLook w:val="04A0" w:firstRow="1" w:lastRow="0" w:firstColumn="1" w:lastColumn="0" w:noHBand="0" w:noVBand="1"/>
      </w:tblPr>
      <w:tblGrid>
        <w:gridCol w:w="2716"/>
        <w:gridCol w:w="2622"/>
        <w:gridCol w:w="2102"/>
        <w:gridCol w:w="2155"/>
        <w:gridCol w:w="1421"/>
      </w:tblGrid>
      <w:tr w:rsidR="00ED1017" w:rsidRPr="00EB2891" w:rsidTr="00ED10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pct"/>
            <w:vAlign w:val="center"/>
          </w:tcPr>
          <w:p w:rsidR="00ED1017" w:rsidRPr="00EB2891" w:rsidRDefault="00ED1017" w:rsidP="004341A4">
            <w:pPr>
              <w:pStyle w:val="Piedepgin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B2891">
              <w:rPr>
                <w:rFonts w:asciiTheme="minorHAnsi" w:hAnsiTheme="minorHAnsi" w:cstheme="minorHAnsi"/>
                <w:sz w:val="22"/>
                <w:szCs w:val="22"/>
              </w:rPr>
              <w:t xml:space="preserve">PRODUCCIÓN ESCRITA </w:t>
            </w:r>
          </w:p>
          <w:p w:rsidR="00ED1017" w:rsidRPr="00EB2891" w:rsidRDefault="00ED1017" w:rsidP="004341A4">
            <w:pPr>
              <w:pStyle w:val="Piedepgin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B2891">
              <w:rPr>
                <w:rFonts w:asciiTheme="minorHAnsi" w:hAnsiTheme="minorHAnsi" w:cstheme="minorHAnsi"/>
                <w:sz w:val="22"/>
                <w:szCs w:val="22"/>
              </w:rPr>
              <w:t>(20 PTS)</w:t>
            </w:r>
          </w:p>
        </w:tc>
        <w:tc>
          <w:tcPr>
            <w:tcW w:w="1190" w:type="pct"/>
            <w:vAlign w:val="center"/>
          </w:tcPr>
          <w:p w:rsidR="00ED1017" w:rsidRPr="00EB2891" w:rsidRDefault="00ED1017" w:rsidP="004341A4">
            <w:pPr>
              <w:pStyle w:val="Piedepgin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B2891">
              <w:rPr>
                <w:rFonts w:asciiTheme="minorHAnsi" w:hAnsiTheme="minorHAnsi" w:cstheme="minorHAnsi"/>
                <w:sz w:val="22"/>
                <w:szCs w:val="22"/>
              </w:rPr>
              <w:t>COMPRENSIÓN ORAL</w:t>
            </w:r>
          </w:p>
          <w:p w:rsidR="00ED1017" w:rsidRPr="00EB2891" w:rsidRDefault="00ED1017" w:rsidP="004341A4">
            <w:pPr>
              <w:pStyle w:val="Piedepgin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B2891">
              <w:rPr>
                <w:rFonts w:asciiTheme="minorHAnsi" w:hAnsiTheme="minorHAnsi" w:cstheme="minorHAnsi"/>
                <w:sz w:val="22"/>
                <w:szCs w:val="22"/>
              </w:rPr>
              <w:t xml:space="preserve"> (20 PTS)</w:t>
            </w:r>
          </w:p>
        </w:tc>
        <w:tc>
          <w:tcPr>
            <w:tcW w:w="954" w:type="pct"/>
            <w:vAlign w:val="center"/>
          </w:tcPr>
          <w:p w:rsidR="00ED1017" w:rsidRPr="00EB2891" w:rsidRDefault="00ED1017" w:rsidP="004341A4">
            <w:pPr>
              <w:pStyle w:val="Piedepgin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B2891">
              <w:rPr>
                <w:rFonts w:asciiTheme="minorHAnsi" w:hAnsiTheme="minorHAnsi" w:cstheme="minorHAnsi"/>
                <w:sz w:val="22"/>
                <w:szCs w:val="22"/>
              </w:rPr>
              <w:t xml:space="preserve">PROYECTO ORAL      </w:t>
            </w:r>
          </w:p>
          <w:p w:rsidR="00ED1017" w:rsidRPr="00EB2891" w:rsidRDefault="00ED1017" w:rsidP="004341A4">
            <w:pPr>
              <w:pStyle w:val="Piedepgin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B2891">
              <w:rPr>
                <w:rFonts w:asciiTheme="minorHAnsi" w:hAnsiTheme="minorHAnsi" w:cstheme="minorHAnsi"/>
                <w:sz w:val="22"/>
                <w:szCs w:val="22"/>
              </w:rPr>
              <w:t xml:space="preserve">    (20 PTS)</w:t>
            </w:r>
          </w:p>
        </w:tc>
        <w:tc>
          <w:tcPr>
            <w:tcW w:w="978" w:type="pct"/>
            <w:vAlign w:val="center"/>
          </w:tcPr>
          <w:p w:rsidR="00ED1017" w:rsidRPr="00EB2891" w:rsidRDefault="00ED1017" w:rsidP="004341A4">
            <w:pPr>
              <w:pStyle w:val="Piedepgin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B2891">
              <w:rPr>
                <w:rFonts w:asciiTheme="minorHAnsi" w:hAnsiTheme="minorHAnsi" w:cstheme="minorHAnsi"/>
                <w:sz w:val="22"/>
                <w:szCs w:val="22"/>
              </w:rPr>
              <w:t xml:space="preserve">GRAMÁTICA     </w:t>
            </w:r>
          </w:p>
          <w:p w:rsidR="00ED1017" w:rsidRPr="00EB2891" w:rsidRDefault="00ED1017" w:rsidP="004341A4">
            <w:pPr>
              <w:pStyle w:val="Piedepgin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B2891">
              <w:rPr>
                <w:rFonts w:asciiTheme="minorHAnsi" w:hAnsiTheme="minorHAnsi" w:cstheme="minorHAnsi"/>
                <w:sz w:val="22"/>
                <w:szCs w:val="22"/>
              </w:rPr>
              <w:t xml:space="preserve">  (40 PTS)</w:t>
            </w:r>
          </w:p>
        </w:tc>
        <w:tc>
          <w:tcPr>
            <w:tcW w:w="645" w:type="pct"/>
            <w:vAlign w:val="center"/>
          </w:tcPr>
          <w:p w:rsidR="00ED1017" w:rsidRPr="00EB2891" w:rsidRDefault="00ED1017" w:rsidP="004341A4">
            <w:pPr>
              <w:pStyle w:val="Piedepgin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EB2891">
              <w:rPr>
                <w:rFonts w:asciiTheme="minorHAnsi" w:hAnsiTheme="minorHAnsi" w:cstheme="minorHAnsi"/>
                <w:sz w:val="22"/>
                <w:szCs w:val="22"/>
              </w:rPr>
              <w:t>TOTAL</w:t>
            </w:r>
          </w:p>
        </w:tc>
      </w:tr>
      <w:tr w:rsidR="00ED1017" w:rsidRPr="00EB2891" w:rsidTr="00ED10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pct"/>
          </w:tcPr>
          <w:p w:rsidR="00ED1017" w:rsidRPr="00EB2891" w:rsidRDefault="00ED1017" w:rsidP="00CB409C">
            <w:pPr>
              <w:pStyle w:val="Piedepgin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0" w:type="pct"/>
          </w:tcPr>
          <w:p w:rsidR="00ED1017" w:rsidRPr="00EB2891" w:rsidRDefault="00ED1017" w:rsidP="00CB409C">
            <w:pPr>
              <w:pStyle w:val="Piedepgin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4" w:type="pct"/>
          </w:tcPr>
          <w:p w:rsidR="00ED1017" w:rsidRPr="00EB2891" w:rsidRDefault="00ED1017" w:rsidP="00CB409C">
            <w:pPr>
              <w:pStyle w:val="Piedepgin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78" w:type="pct"/>
          </w:tcPr>
          <w:p w:rsidR="00ED1017" w:rsidRPr="00EB2891" w:rsidRDefault="00ED1017" w:rsidP="00CB409C">
            <w:pPr>
              <w:pStyle w:val="Piedepgin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5" w:type="pct"/>
          </w:tcPr>
          <w:p w:rsidR="00ED1017" w:rsidRPr="00EB2891" w:rsidRDefault="00ED1017" w:rsidP="00CB409C">
            <w:pPr>
              <w:pStyle w:val="Piedepgin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D1017" w:rsidRPr="00EB2891" w:rsidRDefault="00ED1017" w:rsidP="00CB409C">
            <w:pPr>
              <w:pStyle w:val="Piedepgin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43848" w:rsidRPr="00EB2891" w:rsidRDefault="00D43848" w:rsidP="00487E9C">
      <w:pPr>
        <w:rPr>
          <w:rFonts w:asciiTheme="minorHAnsi" w:hAnsiTheme="minorHAnsi" w:cstheme="minorHAnsi"/>
          <w:sz w:val="22"/>
          <w:szCs w:val="22"/>
        </w:rPr>
      </w:pPr>
    </w:p>
    <w:sectPr w:rsidR="00D43848" w:rsidRPr="00EB2891" w:rsidSect="00487E9C">
      <w:headerReference w:type="default" r:id="rId9"/>
      <w:pgSz w:w="12240" w:h="15840" w:code="1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699" w:rsidRDefault="00600699" w:rsidP="00D43848">
      <w:pPr>
        <w:spacing w:line="240" w:lineRule="auto"/>
      </w:pPr>
      <w:r>
        <w:separator/>
      </w:r>
    </w:p>
  </w:endnote>
  <w:endnote w:type="continuationSeparator" w:id="0">
    <w:p w:rsidR="00600699" w:rsidRDefault="00600699" w:rsidP="00D438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Nirmala UI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699" w:rsidRDefault="00600699" w:rsidP="00D43848">
      <w:pPr>
        <w:spacing w:line="240" w:lineRule="auto"/>
      </w:pPr>
      <w:r>
        <w:separator/>
      </w:r>
    </w:p>
  </w:footnote>
  <w:footnote w:type="continuationSeparator" w:id="0">
    <w:p w:rsidR="00600699" w:rsidRDefault="00600699" w:rsidP="00D438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00" w:type="pct"/>
      <w:jc w:val="center"/>
      <w:tblLayout w:type="fixed"/>
      <w:tblLook w:val="04A0" w:firstRow="1" w:lastRow="0" w:firstColumn="1" w:lastColumn="0" w:noHBand="0" w:noVBand="1"/>
    </w:tblPr>
    <w:tblGrid>
      <w:gridCol w:w="1919"/>
      <w:gridCol w:w="4285"/>
      <w:gridCol w:w="2977"/>
      <w:gridCol w:w="1835"/>
    </w:tblGrid>
    <w:tr w:rsidR="00CB409C" w:rsidTr="007125C0">
      <w:trPr>
        <w:trHeight w:val="435"/>
        <w:jc w:val="center"/>
      </w:trPr>
      <w:tc>
        <w:tcPr>
          <w:tcW w:w="871" w:type="pct"/>
          <w:vMerge w:val="restart"/>
          <w:vAlign w:val="center"/>
        </w:tcPr>
        <w:p w:rsidR="00CB409C" w:rsidRDefault="005D378D" w:rsidP="00CB409C">
          <w:r>
            <w:t xml:space="preserve">  </w:t>
          </w:r>
          <w:r>
            <w:rPr>
              <w:noProof/>
              <w:lang w:eastAsia="es-CO" w:bidi="ar-SA"/>
            </w:rPr>
            <w:drawing>
              <wp:inline distT="0" distB="0" distL="0" distR="0" wp14:anchorId="0204F498" wp14:editId="1328273D">
                <wp:extent cx="952500" cy="890419"/>
                <wp:effectExtent l="0" t="0" r="0" b="5080"/>
                <wp:docPr id="2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 Image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5739" cy="8934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5" w:type="pct"/>
          <w:vAlign w:val="center"/>
        </w:tcPr>
        <w:p w:rsidR="00CB409C" w:rsidRPr="008A1CE3" w:rsidRDefault="00CB409C" w:rsidP="007125C0">
          <w:pPr>
            <w:jc w:val="center"/>
            <w:rPr>
              <w:rFonts w:ascii="Calibri" w:hAnsi="Calibri"/>
              <w:b/>
              <w:sz w:val="22"/>
              <w:szCs w:val="22"/>
            </w:rPr>
          </w:pPr>
          <w:r w:rsidRPr="008A1CE3">
            <w:rPr>
              <w:rFonts w:ascii="Calibri" w:hAnsi="Calibri"/>
              <w:b/>
              <w:sz w:val="22"/>
              <w:szCs w:val="22"/>
            </w:rPr>
            <w:t xml:space="preserve">EXAMEN PRESENCIAL </w:t>
          </w:r>
        </w:p>
      </w:tc>
      <w:tc>
        <w:tcPr>
          <w:tcW w:w="1351" w:type="pct"/>
          <w:vAlign w:val="center"/>
        </w:tcPr>
        <w:p w:rsidR="00CB409C" w:rsidRPr="008A1CE3" w:rsidRDefault="00CB409C" w:rsidP="00CB409C">
          <w:pPr>
            <w:rPr>
              <w:rFonts w:ascii="Calibri" w:hAnsi="Calibri"/>
              <w:sz w:val="22"/>
              <w:szCs w:val="22"/>
            </w:rPr>
          </w:pPr>
          <w:r w:rsidRPr="008A1CE3">
            <w:rPr>
              <w:rFonts w:ascii="Calibri" w:hAnsi="Calibri"/>
              <w:sz w:val="22"/>
              <w:szCs w:val="22"/>
            </w:rPr>
            <w:t>Código:</w:t>
          </w:r>
          <w:r w:rsidR="00BF1FBA" w:rsidRPr="008A1CE3">
            <w:rPr>
              <w:rFonts w:ascii="Calibri" w:hAnsi="Calibri"/>
              <w:sz w:val="22"/>
              <w:szCs w:val="22"/>
            </w:rPr>
            <w:t xml:space="preserve"> EPS-PR-019-FR-052</w:t>
          </w:r>
        </w:p>
      </w:tc>
      <w:tc>
        <w:tcPr>
          <w:tcW w:w="833" w:type="pct"/>
          <w:vMerge w:val="restart"/>
          <w:vAlign w:val="center"/>
        </w:tcPr>
        <w:p w:rsidR="00CB409C" w:rsidRDefault="005D378D" w:rsidP="00CB409C">
          <w:r>
            <w:rPr>
              <w:noProof/>
              <w:lang w:eastAsia="es-CO" w:bidi="ar-SA"/>
            </w:rPr>
            <w:drawing>
              <wp:inline distT="0" distB="0" distL="0" distR="0" wp14:anchorId="2F004EE4" wp14:editId="39DF4131">
                <wp:extent cx="1024637" cy="257175"/>
                <wp:effectExtent l="0" t="0" r="4445" b="0"/>
                <wp:docPr id="1" name="1 Imagen" descr="SIGUD_f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1 Imagen" descr="SIGUD_final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740" cy="260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125C0" w:rsidTr="007125C0">
      <w:trPr>
        <w:trHeight w:val="429"/>
        <w:jc w:val="center"/>
      </w:trPr>
      <w:tc>
        <w:tcPr>
          <w:tcW w:w="871" w:type="pct"/>
          <w:vMerge/>
          <w:vAlign w:val="center"/>
        </w:tcPr>
        <w:p w:rsidR="007125C0" w:rsidRDefault="007125C0" w:rsidP="00CB409C"/>
      </w:tc>
      <w:tc>
        <w:tcPr>
          <w:tcW w:w="1945" w:type="pct"/>
          <w:vAlign w:val="center"/>
        </w:tcPr>
        <w:p w:rsidR="007125C0" w:rsidRPr="008A1CE3" w:rsidRDefault="007125C0" w:rsidP="009A4793">
          <w:pPr>
            <w:jc w:val="center"/>
            <w:rPr>
              <w:rFonts w:ascii="Calibri" w:hAnsi="Calibri"/>
              <w:b/>
              <w:sz w:val="22"/>
              <w:szCs w:val="22"/>
            </w:rPr>
          </w:pPr>
          <w:r w:rsidRPr="008A1CE3">
            <w:rPr>
              <w:rFonts w:ascii="Calibri" w:hAnsi="Calibri"/>
              <w:sz w:val="22"/>
              <w:szCs w:val="22"/>
            </w:rPr>
            <w:t xml:space="preserve">Macroproceso: </w:t>
          </w:r>
          <w:r w:rsidR="007C159B" w:rsidRPr="007C159B">
            <w:rPr>
              <w:rFonts w:ascii="Calibri" w:hAnsi="Calibri"/>
              <w:sz w:val="22"/>
              <w:szCs w:val="22"/>
            </w:rPr>
            <w:t>Gestión Académica</w:t>
          </w:r>
        </w:p>
      </w:tc>
      <w:tc>
        <w:tcPr>
          <w:tcW w:w="1351" w:type="pct"/>
          <w:vAlign w:val="center"/>
        </w:tcPr>
        <w:p w:rsidR="007125C0" w:rsidRPr="008A1CE3" w:rsidRDefault="007125C0" w:rsidP="00CB409C">
          <w:pPr>
            <w:rPr>
              <w:rFonts w:ascii="Calibri" w:hAnsi="Calibri"/>
              <w:sz w:val="22"/>
              <w:szCs w:val="22"/>
            </w:rPr>
          </w:pPr>
          <w:r w:rsidRPr="008A1CE3">
            <w:rPr>
              <w:rFonts w:ascii="Calibri" w:hAnsi="Calibri"/>
              <w:sz w:val="22"/>
              <w:szCs w:val="22"/>
            </w:rPr>
            <w:t>Versión: 01</w:t>
          </w:r>
        </w:p>
      </w:tc>
      <w:tc>
        <w:tcPr>
          <w:tcW w:w="833" w:type="pct"/>
          <w:vMerge/>
          <w:vAlign w:val="center"/>
        </w:tcPr>
        <w:p w:rsidR="007125C0" w:rsidRDefault="007125C0" w:rsidP="00CB409C">
          <w:pPr>
            <w:rPr>
              <w:noProof/>
              <w:lang w:eastAsia="es-CO" w:bidi="ar-SA"/>
            </w:rPr>
          </w:pPr>
        </w:p>
      </w:tc>
    </w:tr>
    <w:tr w:rsidR="00CB409C" w:rsidTr="007125C0">
      <w:trPr>
        <w:jc w:val="center"/>
      </w:trPr>
      <w:tc>
        <w:tcPr>
          <w:tcW w:w="871" w:type="pct"/>
          <w:vMerge/>
        </w:tcPr>
        <w:p w:rsidR="00CB409C" w:rsidRDefault="00CB409C" w:rsidP="00CB409C"/>
      </w:tc>
      <w:tc>
        <w:tcPr>
          <w:tcW w:w="1945" w:type="pct"/>
          <w:vAlign w:val="center"/>
        </w:tcPr>
        <w:p w:rsidR="00CB409C" w:rsidRPr="008A1CE3" w:rsidRDefault="00CB409C" w:rsidP="00CB409C">
          <w:pPr>
            <w:jc w:val="center"/>
            <w:rPr>
              <w:rFonts w:ascii="Calibri" w:hAnsi="Calibri"/>
              <w:sz w:val="22"/>
              <w:szCs w:val="22"/>
            </w:rPr>
          </w:pPr>
          <w:r w:rsidRPr="008A1CE3">
            <w:rPr>
              <w:rFonts w:ascii="Calibri" w:hAnsi="Calibri"/>
              <w:sz w:val="22"/>
              <w:szCs w:val="22"/>
            </w:rPr>
            <w:t>Proceso: Extensión y Proyección Social</w:t>
          </w:r>
        </w:p>
      </w:tc>
      <w:tc>
        <w:tcPr>
          <w:tcW w:w="1351" w:type="pct"/>
          <w:vAlign w:val="center"/>
        </w:tcPr>
        <w:p w:rsidR="00CB409C" w:rsidRPr="008A1CE3" w:rsidRDefault="00CB409C" w:rsidP="00CB409C">
          <w:pPr>
            <w:rPr>
              <w:rFonts w:ascii="Calibri" w:hAnsi="Calibri"/>
              <w:sz w:val="22"/>
              <w:szCs w:val="22"/>
            </w:rPr>
          </w:pPr>
          <w:r w:rsidRPr="008A1CE3">
            <w:rPr>
              <w:rFonts w:ascii="Calibri" w:hAnsi="Calibri"/>
              <w:sz w:val="22"/>
              <w:szCs w:val="22"/>
            </w:rPr>
            <w:t>Fecha de aprobación:</w:t>
          </w:r>
          <w:r w:rsidR="004F3622">
            <w:rPr>
              <w:rFonts w:ascii="Calibri" w:hAnsi="Calibri"/>
              <w:sz w:val="22"/>
              <w:szCs w:val="22"/>
            </w:rPr>
            <w:t xml:space="preserve"> </w:t>
          </w:r>
          <w:r w:rsidR="004F3622" w:rsidRPr="004F3622">
            <w:rPr>
              <w:rFonts w:ascii="Calibri" w:hAnsi="Calibri"/>
              <w:sz w:val="22"/>
              <w:szCs w:val="22"/>
            </w:rPr>
            <w:t>03/11/2017</w:t>
          </w:r>
        </w:p>
      </w:tc>
      <w:tc>
        <w:tcPr>
          <w:tcW w:w="833" w:type="pct"/>
          <w:vMerge/>
        </w:tcPr>
        <w:p w:rsidR="00CB409C" w:rsidRDefault="00CB409C" w:rsidP="00CB409C"/>
      </w:tc>
    </w:tr>
  </w:tbl>
  <w:p w:rsidR="00CB409C" w:rsidRDefault="00CB409C" w:rsidP="00D4384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F6285"/>
    <w:multiLevelType w:val="hybridMultilevel"/>
    <w:tmpl w:val="7A1AD3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57AB6"/>
    <w:multiLevelType w:val="hybridMultilevel"/>
    <w:tmpl w:val="7A1AD3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26759"/>
    <w:multiLevelType w:val="hybridMultilevel"/>
    <w:tmpl w:val="36C0EF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66726"/>
    <w:multiLevelType w:val="hybridMultilevel"/>
    <w:tmpl w:val="7A1AD36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848"/>
    <w:rsid w:val="000160C5"/>
    <w:rsid w:val="00066D7C"/>
    <w:rsid w:val="000D1525"/>
    <w:rsid w:val="001206B4"/>
    <w:rsid w:val="00125BDD"/>
    <w:rsid w:val="00142EDE"/>
    <w:rsid w:val="001C3173"/>
    <w:rsid w:val="001D2E21"/>
    <w:rsid w:val="001E21EE"/>
    <w:rsid w:val="0023239E"/>
    <w:rsid w:val="00266C56"/>
    <w:rsid w:val="002A387E"/>
    <w:rsid w:val="002B6C49"/>
    <w:rsid w:val="002D6718"/>
    <w:rsid w:val="003A35C1"/>
    <w:rsid w:val="004341A4"/>
    <w:rsid w:val="004855D8"/>
    <w:rsid w:val="00487E9C"/>
    <w:rsid w:val="004C1288"/>
    <w:rsid w:val="004F3622"/>
    <w:rsid w:val="00507315"/>
    <w:rsid w:val="005D378D"/>
    <w:rsid w:val="005E1EED"/>
    <w:rsid w:val="00600699"/>
    <w:rsid w:val="006744D3"/>
    <w:rsid w:val="006C762D"/>
    <w:rsid w:val="006E065B"/>
    <w:rsid w:val="00707C2A"/>
    <w:rsid w:val="0071235A"/>
    <w:rsid w:val="007125C0"/>
    <w:rsid w:val="00735A07"/>
    <w:rsid w:val="00750A48"/>
    <w:rsid w:val="007C159B"/>
    <w:rsid w:val="007F2153"/>
    <w:rsid w:val="00852EDD"/>
    <w:rsid w:val="008609B4"/>
    <w:rsid w:val="008A0CB4"/>
    <w:rsid w:val="008A1CE3"/>
    <w:rsid w:val="00926E60"/>
    <w:rsid w:val="00931469"/>
    <w:rsid w:val="009A4793"/>
    <w:rsid w:val="009C41E5"/>
    <w:rsid w:val="00B265D7"/>
    <w:rsid w:val="00B769F3"/>
    <w:rsid w:val="00BC2CBB"/>
    <w:rsid w:val="00BF1FBA"/>
    <w:rsid w:val="00C00408"/>
    <w:rsid w:val="00C35AED"/>
    <w:rsid w:val="00CB409C"/>
    <w:rsid w:val="00CB6FE7"/>
    <w:rsid w:val="00D0353C"/>
    <w:rsid w:val="00D43848"/>
    <w:rsid w:val="00D82699"/>
    <w:rsid w:val="00D97A0E"/>
    <w:rsid w:val="00DA49D5"/>
    <w:rsid w:val="00E248BD"/>
    <w:rsid w:val="00E742CB"/>
    <w:rsid w:val="00EB2891"/>
    <w:rsid w:val="00ED1017"/>
    <w:rsid w:val="00EF2A7E"/>
    <w:rsid w:val="00F6285F"/>
    <w:rsid w:val="00F96715"/>
    <w:rsid w:val="00FB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93439"/>
  <w15:docId w15:val="{85BA3EE6-B0F3-4F75-8839-6BEA29DE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3848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3848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3848"/>
  </w:style>
  <w:style w:type="paragraph" w:styleId="Piedepgina">
    <w:name w:val="footer"/>
    <w:basedOn w:val="Normal"/>
    <w:link w:val="PiedepginaCar"/>
    <w:uiPriority w:val="99"/>
    <w:unhideWhenUsed/>
    <w:rsid w:val="00D43848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3848"/>
  </w:style>
  <w:style w:type="paragraph" w:styleId="Textodeglobo">
    <w:name w:val="Balloon Text"/>
    <w:basedOn w:val="Normal"/>
    <w:link w:val="TextodegloboCar"/>
    <w:uiPriority w:val="99"/>
    <w:semiHidden/>
    <w:unhideWhenUsed/>
    <w:rsid w:val="00D438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384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43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43848"/>
    <w:pPr>
      <w:suppressAutoHyphens w:val="0"/>
      <w:spacing w:before="100" w:beforeAutospacing="1" w:after="100" w:afterAutospacing="1" w:line="240" w:lineRule="auto"/>
    </w:pPr>
    <w:rPr>
      <w:kern w:val="0"/>
      <w:lang w:eastAsia="es-CO" w:bidi="ar-SA"/>
    </w:rPr>
  </w:style>
  <w:style w:type="character" w:customStyle="1" w:styleId="normaltextrun">
    <w:name w:val="normaltextrun"/>
    <w:rsid w:val="00D43848"/>
  </w:style>
  <w:style w:type="character" w:customStyle="1" w:styleId="eop">
    <w:name w:val="eop"/>
    <w:rsid w:val="00D43848"/>
  </w:style>
  <w:style w:type="paragraph" w:styleId="Prrafodelista">
    <w:name w:val="List Paragraph"/>
    <w:basedOn w:val="Normal"/>
    <w:uiPriority w:val="34"/>
    <w:qFormat/>
    <w:rsid w:val="003A35C1"/>
    <w:pPr>
      <w:ind w:left="720"/>
      <w:contextualSpacing/>
    </w:pPr>
    <w:rPr>
      <w:rFonts w:cs="Mangal"/>
      <w:szCs w:val="21"/>
    </w:rPr>
  </w:style>
  <w:style w:type="paragraph" w:styleId="Sinespaciado">
    <w:name w:val="No Spacing"/>
    <w:uiPriority w:val="1"/>
    <w:qFormat/>
    <w:rsid w:val="008609B4"/>
    <w:pPr>
      <w:spacing w:after="0" w:line="240" w:lineRule="auto"/>
    </w:pPr>
    <w:rPr>
      <w:rFonts w:eastAsiaTheme="minorEastAsia"/>
      <w:lang w:val="es-ES" w:eastAsia="es-CO"/>
    </w:rPr>
  </w:style>
  <w:style w:type="table" w:styleId="Cuadrculaclara-nfasis4">
    <w:name w:val="Light Grid Accent 4"/>
    <w:basedOn w:val="Tablanormal"/>
    <w:uiPriority w:val="62"/>
    <w:rsid w:val="004341A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C99F2-134A-463A-86FF-8148D764E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511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Lisa Navarro</cp:lastModifiedBy>
  <cp:revision>8</cp:revision>
  <cp:lastPrinted>2017-02-21T17:38:00Z</cp:lastPrinted>
  <dcterms:created xsi:type="dcterms:W3CDTF">2017-07-12T00:12:00Z</dcterms:created>
  <dcterms:modified xsi:type="dcterms:W3CDTF">2017-11-14T20:19:00Z</dcterms:modified>
</cp:coreProperties>
</file>